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6AAF5D7A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9701B0">
            <w:rPr>
              <w:lang w:val="pl-PL"/>
            </w:rPr>
            <w:t>2</w:t>
          </w:r>
          <w:r w:rsidR="00F17FBE">
            <w:rPr>
              <w:lang w:val="pl-PL"/>
            </w:rPr>
            <w:t>6</w:t>
          </w:r>
          <w:r w:rsidR="004E0AE0">
            <w:rPr>
              <w:lang w:val="pl-PL"/>
            </w:rPr>
            <w:t>.</w:t>
          </w:r>
          <w:r w:rsidR="003938D8">
            <w:rPr>
              <w:lang w:val="pl-PL"/>
            </w:rPr>
            <w:t>10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F313EF" w14:textId="3738B37B" w:rsidR="00526CCA" w:rsidRDefault="00F17FBE" w:rsidP="00D10F63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>
        <w:rPr>
          <w:rFonts w:eastAsia="Calibri" w:cs="Times New Roman"/>
          <w:b/>
          <w:sz w:val="28"/>
          <w:szCs w:val="28"/>
          <w:lang w:val="pl-PL"/>
        </w:rPr>
        <w:t>Hebe wprowadza się do Portu Łódź</w:t>
      </w:r>
    </w:p>
    <w:p w14:paraId="6029EA38" w14:textId="77777777" w:rsidR="00F17FBE" w:rsidRPr="00B266B6" w:rsidRDefault="00F17FBE" w:rsidP="00D10F63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</w:p>
    <w:p w14:paraId="7822A4D4" w14:textId="5D511813" w:rsidR="003938D8" w:rsidRDefault="00B266B6" w:rsidP="00D10F6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 w:rsidRPr="00B266B6">
        <w:rPr>
          <w:rFonts w:eastAsia="Calibri" w:cs="Times New Roman"/>
          <w:b/>
          <w:sz w:val="24"/>
          <w:szCs w:val="24"/>
          <w:lang w:val="pl-PL"/>
        </w:rPr>
        <w:t>Łódzkie centrum handlowe</w:t>
      </w:r>
      <w:r>
        <w:rPr>
          <w:rFonts w:eastAsia="Calibri" w:cs="Times New Roman"/>
          <w:b/>
          <w:sz w:val="24"/>
          <w:szCs w:val="24"/>
          <w:lang w:val="pl-PL"/>
        </w:rPr>
        <w:t xml:space="preserve"> należące do </w:t>
      </w:r>
      <w:proofErr w:type="spellStart"/>
      <w:r>
        <w:rPr>
          <w:rFonts w:eastAsia="Calibri" w:cs="Times New Roman"/>
          <w:b/>
          <w:sz w:val="24"/>
          <w:szCs w:val="24"/>
          <w:lang w:val="pl-PL"/>
        </w:rPr>
        <w:t>Ingka</w:t>
      </w:r>
      <w:proofErr w:type="spellEnd"/>
      <w:r>
        <w:rPr>
          <w:rFonts w:eastAsia="Calibri" w:cs="Times New Roman"/>
          <w:b/>
          <w:sz w:val="24"/>
          <w:szCs w:val="24"/>
          <w:lang w:val="pl-PL"/>
        </w:rPr>
        <w:t xml:space="preserve"> </w:t>
      </w:r>
      <w:proofErr w:type="spellStart"/>
      <w:r>
        <w:rPr>
          <w:rFonts w:eastAsia="Calibri" w:cs="Times New Roman"/>
          <w:b/>
          <w:sz w:val="24"/>
          <w:szCs w:val="24"/>
          <w:lang w:val="pl-PL"/>
        </w:rPr>
        <w:t>Centres</w:t>
      </w:r>
      <w:proofErr w:type="spellEnd"/>
      <w:r w:rsidRPr="00B266B6">
        <w:rPr>
          <w:rFonts w:eastAsia="Calibri" w:cs="Times New Roman"/>
          <w:b/>
          <w:sz w:val="24"/>
          <w:szCs w:val="24"/>
          <w:lang w:val="pl-PL"/>
        </w:rPr>
        <w:t xml:space="preserve"> powiększyło portfolio najemców z sektora </w:t>
      </w:r>
      <w:proofErr w:type="spellStart"/>
      <w:r w:rsidRPr="00B266B6">
        <w:rPr>
          <w:rFonts w:eastAsia="Calibri" w:cs="Times New Roman"/>
          <w:b/>
          <w:sz w:val="24"/>
          <w:szCs w:val="24"/>
          <w:lang w:val="pl-PL"/>
        </w:rPr>
        <w:t>beauty</w:t>
      </w:r>
      <w:proofErr w:type="spellEnd"/>
      <w:r w:rsidRPr="00B266B6">
        <w:rPr>
          <w:rFonts w:eastAsia="Calibri" w:cs="Times New Roman"/>
          <w:b/>
          <w:sz w:val="24"/>
          <w:szCs w:val="24"/>
          <w:lang w:val="pl-PL"/>
        </w:rPr>
        <w:t xml:space="preserve">. W Porcie Łódź swój sklep otworzyła jedna z najpopularniejszych sieciowych drogerii – Hebe, która wynajęła </w:t>
      </w:r>
      <w:r>
        <w:rPr>
          <w:rFonts w:eastAsia="Calibri" w:cs="Times New Roman"/>
          <w:b/>
          <w:sz w:val="24"/>
          <w:szCs w:val="24"/>
          <w:lang w:val="pl-PL"/>
        </w:rPr>
        <w:t xml:space="preserve">w Centrum </w:t>
      </w:r>
      <w:r w:rsidRPr="00B266B6">
        <w:rPr>
          <w:rFonts w:eastAsia="Calibri" w:cs="Times New Roman"/>
          <w:b/>
          <w:sz w:val="24"/>
          <w:szCs w:val="24"/>
          <w:lang w:val="pl-PL"/>
        </w:rPr>
        <w:t xml:space="preserve">powierzchnię blisko 350 mkw. </w:t>
      </w:r>
    </w:p>
    <w:p w14:paraId="51C3801B" w14:textId="77777777" w:rsidR="00B266B6" w:rsidRDefault="00B266B6" w:rsidP="00D10F6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91E504B" w14:textId="2D0B44CA" w:rsidR="00B266B6" w:rsidRDefault="00B266B6" w:rsidP="00D10F6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Drogeria Hebe należy do </w:t>
      </w:r>
      <w:r>
        <w:rPr>
          <w:rFonts w:eastAsia="Calibri" w:cs="Times New Roman"/>
          <w:bCs/>
          <w:sz w:val="24"/>
          <w:szCs w:val="24"/>
          <w:lang w:val="pl-PL"/>
        </w:rPr>
        <w:t>portugalskiej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Pr="00B266B6">
        <w:rPr>
          <w:rFonts w:eastAsia="Calibri" w:cs="Times New Roman"/>
          <w:bCs/>
          <w:sz w:val="24"/>
          <w:szCs w:val="24"/>
          <w:lang w:val="pl-PL"/>
        </w:rPr>
        <w:t>grup</w:t>
      </w:r>
      <w:r w:rsidRPr="00B266B6">
        <w:rPr>
          <w:rFonts w:eastAsia="Calibri" w:cs="Times New Roman"/>
          <w:bCs/>
          <w:sz w:val="24"/>
          <w:szCs w:val="24"/>
          <w:lang w:val="pl-PL"/>
        </w:rPr>
        <w:t>y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 w:rsidRPr="00B266B6">
        <w:rPr>
          <w:rFonts w:eastAsia="Calibri" w:cs="Times New Roman"/>
          <w:bCs/>
          <w:sz w:val="24"/>
          <w:szCs w:val="24"/>
          <w:lang w:val="pl-PL"/>
        </w:rPr>
        <w:t>Jerónimo</w:t>
      </w:r>
      <w:proofErr w:type="spellEnd"/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 w:rsidRPr="00B266B6">
        <w:rPr>
          <w:rFonts w:eastAsia="Calibri" w:cs="Times New Roman"/>
          <w:bCs/>
          <w:sz w:val="24"/>
          <w:szCs w:val="24"/>
          <w:lang w:val="pl-PL"/>
        </w:rPr>
        <w:t>Martins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i posiada ponad 330 lokali na terenie całej Polski. W Porcie Łódź lokal sieci zajmuje blisko 350 mkw. powierzchni i </w:t>
      </w:r>
      <w:r>
        <w:rPr>
          <w:rFonts w:eastAsia="Calibri" w:cs="Times New Roman"/>
          <w:bCs/>
          <w:sz w:val="24"/>
          <w:szCs w:val="24"/>
          <w:lang w:val="pl-PL"/>
        </w:rPr>
        <w:t xml:space="preserve">zlokalizowany jest między sklepami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Triumph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r>
        <w:rPr>
          <w:rFonts w:eastAsia="Calibri" w:cs="Times New Roman"/>
          <w:bCs/>
          <w:sz w:val="24"/>
          <w:szCs w:val="24"/>
          <w:lang w:val="pl-PL"/>
        </w:rPr>
        <w:t>i</w:t>
      </w:r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Change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Lingerie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. </w:t>
      </w:r>
    </w:p>
    <w:p w14:paraId="18D692CA" w14:textId="77777777" w:rsidR="00B266B6" w:rsidRDefault="00B266B6" w:rsidP="00D10F6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335AFDE8" w14:textId="51B876BE" w:rsidR="00B266B6" w:rsidRPr="00B266B6" w:rsidRDefault="00B266B6" w:rsidP="00D10F6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W asortymencie Hebe 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znajduje się szeroka oferta marek na wyłączność w kategoriach kosmetyków profesjonalnych, koreańskich, naturalnych czy </w:t>
      </w:r>
      <w:proofErr w:type="spellStart"/>
      <w:r w:rsidRPr="00B266B6">
        <w:rPr>
          <w:rFonts w:eastAsia="Calibri" w:cs="Times New Roman"/>
          <w:bCs/>
          <w:sz w:val="24"/>
          <w:szCs w:val="24"/>
          <w:lang w:val="pl-PL"/>
        </w:rPr>
        <w:t>dermo</w:t>
      </w:r>
      <w:r>
        <w:rPr>
          <w:rFonts w:eastAsia="Calibri" w:cs="Times New Roman"/>
          <w:bCs/>
          <w:sz w:val="24"/>
          <w:szCs w:val="24"/>
          <w:lang w:val="pl-PL"/>
        </w:rPr>
        <w:t>kosmetyków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. Sieć </w:t>
      </w:r>
      <w:r w:rsidRPr="00B266B6">
        <w:rPr>
          <w:rFonts w:eastAsia="Calibri" w:cs="Times New Roman"/>
          <w:bCs/>
          <w:sz w:val="24"/>
          <w:szCs w:val="24"/>
          <w:lang w:val="pl-PL"/>
        </w:rPr>
        <w:t>może pochwalić się nagrod</w:t>
      </w:r>
      <w:r w:rsidR="00D10F63">
        <w:rPr>
          <w:rFonts w:eastAsia="Calibri" w:cs="Times New Roman"/>
          <w:bCs/>
          <w:sz w:val="24"/>
          <w:szCs w:val="24"/>
          <w:lang w:val="pl-PL"/>
        </w:rPr>
        <w:t>ami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>
        <w:rPr>
          <w:rFonts w:eastAsia="Calibri" w:cs="Times New Roman"/>
          <w:bCs/>
          <w:sz w:val="24"/>
          <w:szCs w:val="24"/>
          <w:lang w:val="pl-PL"/>
        </w:rPr>
        <w:t>„</w:t>
      </w:r>
      <w:r w:rsidRPr="00B266B6">
        <w:rPr>
          <w:rFonts w:eastAsia="Calibri" w:cs="Times New Roman"/>
          <w:bCs/>
          <w:sz w:val="24"/>
          <w:szCs w:val="24"/>
          <w:lang w:val="pl-PL"/>
        </w:rPr>
        <w:t>Gwiazda Jakości Obsługi</w:t>
      </w:r>
      <w:r>
        <w:rPr>
          <w:rFonts w:eastAsia="Calibri" w:cs="Times New Roman"/>
          <w:bCs/>
          <w:sz w:val="24"/>
          <w:szCs w:val="24"/>
          <w:lang w:val="pl-PL"/>
        </w:rPr>
        <w:t>”,</w:t>
      </w:r>
      <w:r w:rsidR="00D10F63"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uzyskała również wyróżnienia </w:t>
      </w:r>
      <w:r>
        <w:rPr>
          <w:rFonts w:eastAsia="Calibri" w:cs="Times New Roman"/>
          <w:bCs/>
          <w:sz w:val="24"/>
          <w:szCs w:val="24"/>
          <w:lang w:val="pl-PL"/>
        </w:rPr>
        <w:t>„</w:t>
      </w:r>
      <w:r w:rsidRPr="00B266B6">
        <w:rPr>
          <w:rFonts w:eastAsia="Calibri" w:cs="Times New Roman"/>
          <w:bCs/>
          <w:sz w:val="24"/>
          <w:szCs w:val="24"/>
          <w:lang w:val="pl-PL"/>
        </w:rPr>
        <w:t>Drogerii Roku</w:t>
      </w:r>
      <w:r>
        <w:rPr>
          <w:rFonts w:eastAsia="Calibri" w:cs="Times New Roman"/>
          <w:bCs/>
          <w:sz w:val="24"/>
          <w:szCs w:val="24"/>
          <w:lang w:val="pl-PL"/>
        </w:rPr>
        <w:t>”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z</w:t>
      </w:r>
      <w:r w:rsidR="00D10F63">
        <w:rPr>
          <w:rFonts w:eastAsia="Calibri" w:cs="Times New Roman"/>
          <w:bCs/>
          <w:sz w:val="24"/>
          <w:szCs w:val="24"/>
          <w:lang w:val="pl-PL"/>
        </w:rPr>
        <w:t>a</w:t>
      </w:r>
      <w:r w:rsidRPr="00B266B6">
        <w:rPr>
          <w:rFonts w:eastAsia="Calibri" w:cs="Times New Roman"/>
          <w:bCs/>
          <w:sz w:val="24"/>
          <w:szCs w:val="24"/>
          <w:lang w:val="pl-PL"/>
        </w:rPr>
        <w:t xml:space="preserve"> swój niepowtarzalny asortyment, najszybsze podążanie za trendami oraz kobiecą wizualizację. </w:t>
      </w:r>
    </w:p>
    <w:p w14:paraId="5FB5A3EB" w14:textId="77777777" w:rsidR="003938D8" w:rsidRDefault="003938D8" w:rsidP="00D10F6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98CAA04" w14:textId="23A76AA6" w:rsidR="00B266B6" w:rsidRDefault="00B266B6" w:rsidP="00D10F6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W ofercie Portu Łódź poza nowym sklepem Hebe znajdują się także takie marki</w:t>
      </w:r>
      <w:r w:rsidR="00D10F63">
        <w:rPr>
          <w:rFonts w:eastAsia="Calibri" w:cs="Times New Roman"/>
          <w:bCs/>
          <w:sz w:val="24"/>
          <w:szCs w:val="24"/>
          <w:lang w:val="pl-PL"/>
        </w:rPr>
        <w:t xml:space="preserve"> drogeryjne i perfumeryjne,</w:t>
      </w:r>
      <w:r>
        <w:rPr>
          <w:rFonts w:eastAsia="Calibri" w:cs="Times New Roman"/>
          <w:bCs/>
          <w:sz w:val="24"/>
          <w:szCs w:val="24"/>
          <w:lang w:val="pl-PL"/>
        </w:rPr>
        <w:t xml:space="preserve"> jak Rossmann, Douglas,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Sephora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Inglot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Organique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Yves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Rocher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, Ziaja, Super-Pharm, czy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Golden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proofErr w:type="spellStart"/>
      <w:r>
        <w:rPr>
          <w:rFonts w:eastAsia="Calibri" w:cs="Times New Roman"/>
          <w:bCs/>
          <w:sz w:val="24"/>
          <w:szCs w:val="24"/>
          <w:lang w:val="pl-PL"/>
        </w:rPr>
        <w:t>Rose</w:t>
      </w:r>
      <w:proofErr w:type="spellEnd"/>
      <w:r>
        <w:rPr>
          <w:rFonts w:eastAsia="Calibri" w:cs="Times New Roman"/>
          <w:bCs/>
          <w:sz w:val="24"/>
          <w:szCs w:val="24"/>
          <w:lang w:val="pl-PL"/>
        </w:rPr>
        <w:t xml:space="preserve">. </w:t>
      </w:r>
    </w:p>
    <w:p w14:paraId="4CF15D14" w14:textId="77777777" w:rsidR="00B266B6" w:rsidRDefault="00B266B6" w:rsidP="00E75C6F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sdt>
      <w:sdtPr>
        <w:tag w:val="goog_rdk_15"/>
        <w:id w:val="1180012362"/>
      </w:sdtPr>
      <w:sdtContent>
        <w:p w14:paraId="605840C8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34BA1977" w14:textId="77777777" w:rsidR="00526CCA" w:rsidRPr="008B3D68" w:rsidRDefault="00526CCA" w:rsidP="00526CCA">
          <w:pPr>
            <w:spacing w:line="276" w:lineRule="auto"/>
            <w:jc w:val="both"/>
            <w:rPr>
              <w:lang w:val="pl-PL"/>
            </w:rPr>
          </w:pPr>
        </w:p>
        <w:p w14:paraId="626FB7C8" w14:textId="77777777" w:rsidR="00526CCA" w:rsidRPr="00517C50" w:rsidRDefault="00526CCA" w:rsidP="00526CCA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2EA4D6B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21A8F2F1" w14:textId="77777777" w:rsidR="00526CCA" w:rsidRPr="00517C50" w:rsidRDefault="00526CCA" w:rsidP="00526CCA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697CBEC5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504 907 388</w:t>
          </w:r>
        </w:p>
      </w:sdtContent>
    </w:sdt>
    <w:sdt>
      <w:sdtPr>
        <w:tag w:val="goog_rdk_19"/>
        <w:id w:val="-1345243745"/>
      </w:sdtPr>
      <w:sdtContent>
        <w:p w14:paraId="71AF86BF" w14:textId="77777777" w:rsidR="00526CCA" w:rsidRDefault="00526CCA" w:rsidP="00526CCA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</w:t>
          </w:r>
          <w:hyperlink r:id="rId10" w:history="1">
            <w:r w:rsidRPr="009761A0">
              <w:rPr>
                <w:rStyle w:val="Hipercze"/>
              </w:rPr>
              <w:t>a.kaczorowska@bepr.pl</w:t>
            </w:r>
          </w:hyperlink>
        </w:p>
        <w:p w14:paraId="75D13EE6" w14:textId="77777777" w:rsidR="00526CCA" w:rsidRPr="0083645C" w:rsidRDefault="00000000" w:rsidP="00526CCA">
          <w:pPr>
            <w:spacing w:line="276" w:lineRule="auto"/>
            <w:jc w:val="both"/>
          </w:pP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776704F2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4635C0CF" w14:textId="77777777" w:rsidR="00526CCA" w:rsidRPr="00432AAC" w:rsidRDefault="00526CCA" w:rsidP="00526CCA">
          <w:pPr>
            <w:spacing w:line="276" w:lineRule="auto"/>
            <w:rPr>
              <w:sz w:val="16"/>
              <w:szCs w:val="16"/>
            </w:rPr>
          </w:pPr>
        </w:p>
        <w:p w14:paraId="173299A5" w14:textId="77777777" w:rsidR="00526CCA" w:rsidRPr="00432AAC" w:rsidRDefault="00526CCA" w:rsidP="00526CCA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0F957F1A" w14:textId="68B332C7" w:rsidR="00526CCA" w:rsidRPr="00D10F63" w:rsidRDefault="00526CCA" w:rsidP="00E75C6F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sectPr w:rsidR="00526CCA" w:rsidRPr="00D10F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9A57" w14:textId="77777777" w:rsidR="00083F91" w:rsidRDefault="00083F91">
      <w:r>
        <w:separator/>
      </w:r>
    </w:p>
  </w:endnote>
  <w:endnote w:type="continuationSeparator" w:id="0">
    <w:p w14:paraId="04A5DD86" w14:textId="77777777" w:rsidR="00083F91" w:rsidRDefault="0008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 Centres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3ECC" w14:textId="77777777" w:rsidR="00083F91" w:rsidRDefault="00083F91">
      <w:r>
        <w:separator/>
      </w:r>
    </w:p>
  </w:footnote>
  <w:footnote w:type="continuationSeparator" w:id="0">
    <w:p w14:paraId="35BBD675" w14:textId="77777777" w:rsidR="00083F91" w:rsidRDefault="0008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9EE"/>
    <w:multiLevelType w:val="multilevel"/>
    <w:tmpl w:val="47E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49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16A12"/>
    <w:rsid w:val="000243A8"/>
    <w:rsid w:val="0003669A"/>
    <w:rsid w:val="00040F24"/>
    <w:rsid w:val="00042F70"/>
    <w:rsid w:val="00052AA1"/>
    <w:rsid w:val="00055CC9"/>
    <w:rsid w:val="00063CD0"/>
    <w:rsid w:val="000729A1"/>
    <w:rsid w:val="000826EC"/>
    <w:rsid w:val="00083F91"/>
    <w:rsid w:val="0009142E"/>
    <w:rsid w:val="000B04FA"/>
    <w:rsid w:val="000C7789"/>
    <w:rsid w:val="000D2636"/>
    <w:rsid w:val="000D557C"/>
    <w:rsid w:val="000D7D01"/>
    <w:rsid w:val="000E11B2"/>
    <w:rsid w:val="000E13FD"/>
    <w:rsid w:val="000F71AB"/>
    <w:rsid w:val="000F7C32"/>
    <w:rsid w:val="00104EDC"/>
    <w:rsid w:val="001250BE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D1073"/>
    <w:rsid w:val="001E186E"/>
    <w:rsid w:val="001E2412"/>
    <w:rsid w:val="001E5E64"/>
    <w:rsid w:val="001E646E"/>
    <w:rsid w:val="00210391"/>
    <w:rsid w:val="002114B6"/>
    <w:rsid w:val="00211A51"/>
    <w:rsid w:val="00224B26"/>
    <w:rsid w:val="00260157"/>
    <w:rsid w:val="002641DB"/>
    <w:rsid w:val="00264F83"/>
    <w:rsid w:val="00267698"/>
    <w:rsid w:val="0027109E"/>
    <w:rsid w:val="002711D5"/>
    <w:rsid w:val="00277F02"/>
    <w:rsid w:val="0028174E"/>
    <w:rsid w:val="00290D4B"/>
    <w:rsid w:val="002C614B"/>
    <w:rsid w:val="002D236E"/>
    <w:rsid w:val="002D4BBC"/>
    <w:rsid w:val="002D7631"/>
    <w:rsid w:val="002E5291"/>
    <w:rsid w:val="002E7EF4"/>
    <w:rsid w:val="0030469D"/>
    <w:rsid w:val="00322501"/>
    <w:rsid w:val="0033587B"/>
    <w:rsid w:val="00342BCC"/>
    <w:rsid w:val="003467F6"/>
    <w:rsid w:val="00386174"/>
    <w:rsid w:val="003938D8"/>
    <w:rsid w:val="003A2F57"/>
    <w:rsid w:val="003A589A"/>
    <w:rsid w:val="003B2967"/>
    <w:rsid w:val="003C1AFD"/>
    <w:rsid w:val="003C3462"/>
    <w:rsid w:val="003D755E"/>
    <w:rsid w:val="00404CC1"/>
    <w:rsid w:val="00416022"/>
    <w:rsid w:val="00433885"/>
    <w:rsid w:val="00441680"/>
    <w:rsid w:val="004452A3"/>
    <w:rsid w:val="00456BC4"/>
    <w:rsid w:val="00481B4A"/>
    <w:rsid w:val="00482B28"/>
    <w:rsid w:val="004854D9"/>
    <w:rsid w:val="004A5E3A"/>
    <w:rsid w:val="004B6498"/>
    <w:rsid w:val="004C4D29"/>
    <w:rsid w:val="004C5E83"/>
    <w:rsid w:val="004C6640"/>
    <w:rsid w:val="004D2BE5"/>
    <w:rsid w:val="004E0AE0"/>
    <w:rsid w:val="00505B5E"/>
    <w:rsid w:val="0051264B"/>
    <w:rsid w:val="00514536"/>
    <w:rsid w:val="00526CCA"/>
    <w:rsid w:val="00550715"/>
    <w:rsid w:val="00556618"/>
    <w:rsid w:val="005762C2"/>
    <w:rsid w:val="00583B36"/>
    <w:rsid w:val="00590FA7"/>
    <w:rsid w:val="005B0543"/>
    <w:rsid w:val="005C02E8"/>
    <w:rsid w:val="005C5D90"/>
    <w:rsid w:val="005F1CC8"/>
    <w:rsid w:val="005F34C8"/>
    <w:rsid w:val="00607CAB"/>
    <w:rsid w:val="00612564"/>
    <w:rsid w:val="0061358D"/>
    <w:rsid w:val="00614DEC"/>
    <w:rsid w:val="00621F84"/>
    <w:rsid w:val="00624445"/>
    <w:rsid w:val="0062528D"/>
    <w:rsid w:val="00642407"/>
    <w:rsid w:val="0064549B"/>
    <w:rsid w:val="00657AD2"/>
    <w:rsid w:val="00692C34"/>
    <w:rsid w:val="00693E3E"/>
    <w:rsid w:val="006A6E36"/>
    <w:rsid w:val="006C657E"/>
    <w:rsid w:val="006E1B5E"/>
    <w:rsid w:val="006E3BBF"/>
    <w:rsid w:val="00714386"/>
    <w:rsid w:val="00727455"/>
    <w:rsid w:val="0073621C"/>
    <w:rsid w:val="0074109B"/>
    <w:rsid w:val="00744D40"/>
    <w:rsid w:val="00750B33"/>
    <w:rsid w:val="007701E0"/>
    <w:rsid w:val="0077424D"/>
    <w:rsid w:val="00783C15"/>
    <w:rsid w:val="00786307"/>
    <w:rsid w:val="00787FAD"/>
    <w:rsid w:val="00790D43"/>
    <w:rsid w:val="0079282F"/>
    <w:rsid w:val="00794D61"/>
    <w:rsid w:val="007B36F6"/>
    <w:rsid w:val="007E125B"/>
    <w:rsid w:val="007E34F1"/>
    <w:rsid w:val="007E4984"/>
    <w:rsid w:val="008047B3"/>
    <w:rsid w:val="00811395"/>
    <w:rsid w:val="0081275A"/>
    <w:rsid w:val="008329C4"/>
    <w:rsid w:val="00835AF0"/>
    <w:rsid w:val="00844940"/>
    <w:rsid w:val="008458F5"/>
    <w:rsid w:val="00871D6B"/>
    <w:rsid w:val="00874081"/>
    <w:rsid w:val="0088067F"/>
    <w:rsid w:val="00893C20"/>
    <w:rsid w:val="00893CE1"/>
    <w:rsid w:val="00894556"/>
    <w:rsid w:val="0089773A"/>
    <w:rsid w:val="008C0BF7"/>
    <w:rsid w:val="008C3816"/>
    <w:rsid w:val="008D7A9E"/>
    <w:rsid w:val="008F0865"/>
    <w:rsid w:val="008F1F85"/>
    <w:rsid w:val="008F2C86"/>
    <w:rsid w:val="009033E6"/>
    <w:rsid w:val="0091345F"/>
    <w:rsid w:val="00916035"/>
    <w:rsid w:val="00945588"/>
    <w:rsid w:val="00953BDB"/>
    <w:rsid w:val="00961932"/>
    <w:rsid w:val="009701B0"/>
    <w:rsid w:val="009727BC"/>
    <w:rsid w:val="00976006"/>
    <w:rsid w:val="009831E8"/>
    <w:rsid w:val="009838DC"/>
    <w:rsid w:val="009A11D4"/>
    <w:rsid w:val="009D019A"/>
    <w:rsid w:val="009D7457"/>
    <w:rsid w:val="009F5A53"/>
    <w:rsid w:val="00A0589E"/>
    <w:rsid w:val="00A1031E"/>
    <w:rsid w:val="00A119D9"/>
    <w:rsid w:val="00A16CD9"/>
    <w:rsid w:val="00A24162"/>
    <w:rsid w:val="00A4354A"/>
    <w:rsid w:val="00A506D4"/>
    <w:rsid w:val="00A609DE"/>
    <w:rsid w:val="00A62081"/>
    <w:rsid w:val="00A62F32"/>
    <w:rsid w:val="00A652AE"/>
    <w:rsid w:val="00AB4D0B"/>
    <w:rsid w:val="00AB65B7"/>
    <w:rsid w:val="00AC124D"/>
    <w:rsid w:val="00AC36CA"/>
    <w:rsid w:val="00AE4A15"/>
    <w:rsid w:val="00AE537A"/>
    <w:rsid w:val="00AE67B5"/>
    <w:rsid w:val="00AE7F9B"/>
    <w:rsid w:val="00B059E9"/>
    <w:rsid w:val="00B07E35"/>
    <w:rsid w:val="00B1472F"/>
    <w:rsid w:val="00B15D99"/>
    <w:rsid w:val="00B266B6"/>
    <w:rsid w:val="00B412FD"/>
    <w:rsid w:val="00B8548C"/>
    <w:rsid w:val="00B97F89"/>
    <w:rsid w:val="00BA0A2E"/>
    <w:rsid w:val="00BA4E17"/>
    <w:rsid w:val="00BC474F"/>
    <w:rsid w:val="00BD0CE3"/>
    <w:rsid w:val="00BD1B97"/>
    <w:rsid w:val="00BD2155"/>
    <w:rsid w:val="00BE2847"/>
    <w:rsid w:val="00BF2AA5"/>
    <w:rsid w:val="00BF2DFB"/>
    <w:rsid w:val="00BF39D3"/>
    <w:rsid w:val="00BF4D95"/>
    <w:rsid w:val="00BF64CC"/>
    <w:rsid w:val="00C34403"/>
    <w:rsid w:val="00C467DC"/>
    <w:rsid w:val="00C616FA"/>
    <w:rsid w:val="00C722B1"/>
    <w:rsid w:val="00C814A9"/>
    <w:rsid w:val="00C8266B"/>
    <w:rsid w:val="00C8458F"/>
    <w:rsid w:val="00CA19DD"/>
    <w:rsid w:val="00CA7874"/>
    <w:rsid w:val="00CB239B"/>
    <w:rsid w:val="00CB378D"/>
    <w:rsid w:val="00CC5F84"/>
    <w:rsid w:val="00CD1E65"/>
    <w:rsid w:val="00CE2597"/>
    <w:rsid w:val="00CF312E"/>
    <w:rsid w:val="00D10F63"/>
    <w:rsid w:val="00D124B7"/>
    <w:rsid w:val="00D12FFF"/>
    <w:rsid w:val="00D165F7"/>
    <w:rsid w:val="00D56132"/>
    <w:rsid w:val="00D6245C"/>
    <w:rsid w:val="00D651A1"/>
    <w:rsid w:val="00D6758F"/>
    <w:rsid w:val="00D67B5E"/>
    <w:rsid w:val="00D67C3E"/>
    <w:rsid w:val="00D874CC"/>
    <w:rsid w:val="00D87AFB"/>
    <w:rsid w:val="00DB2012"/>
    <w:rsid w:val="00DB55A2"/>
    <w:rsid w:val="00DD3EB5"/>
    <w:rsid w:val="00DE6B48"/>
    <w:rsid w:val="00DE7B69"/>
    <w:rsid w:val="00DF0AAF"/>
    <w:rsid w:val="00DF1584"/>
    <w:rsid w:val="00DF5B62"/>
    <w:rsid w:val="00E15063"/>
    <w:rsid w:val="00E16D74"/>
    <w:rsid w:val="00E20D38"/>
    <w:rsid w:val="00E32951"/>
    <w:rsid w:val="00E55990"/>
    <w:rsid w:val="00E75C6F"/>
    <w:rsid w:val="00EA2CEA"/>
    <w:rsid w:val="00EC09F6"/>
    <w:rsid w:val="00ED71B7"/>
    <w:rsid w:val="00F122C1"/>
    <w:rsid w:val="00F132D5"/>
    <w:rsid w:val="00F14968"/>
    <w:rsid w:val="00F17FBE"/>
    <w:rsid w:val="00F24B19"/>
    <w:rsid w:val="00F53344"/>
    <w:rsid w:val="00F84C4D"/>
    <w:rsid w:val="00F92F5D"/>
    <w:rsid w:val="00FA22C8"/>
    <w:rsid w:val="00FA3ECD"/>
    <w:rsid w:val="00FA6608"/>
    <w:rsid w:val="00FB18B3"/>
    <w:rsid w:val="00FC3D8E"/>
    <w:rsid w:val="00FC47CC"/>
    <w:rsid w:val="00FD2F1A"/>
    <w:rsid w:val="00FD6AB7"/>
    <w:rsid w:val="00FE22AB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C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34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34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40F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346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346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C346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a.kaczorowska@bep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9" ma:contentTypeDescription="Utwórz nowy dokument." ma:contentTypeScope="" ma:versionID="9af0c6aba8853fea19b3aa0c368ebaab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d3cba71eeec9f234a8574b6cae46e22a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87706-7968-48C9-9065-32F505A15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2023-10-25T11:54:00Z</dcterms:created>
  <dcterms:modified xsi:type="dcterms:W3CDTF">2023-10-25T14:03:00Z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